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11 сентября 2007 г. N 10116</w:t>
      </w:r>
    </w:p>
    <w:p w:rsidR="004B2EE2" w:rsidRDefault="004B2E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августа 2007 г. N 216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ОФОРМЛЕНИЯ ГОСУДАРСТВЕННОЙ РЕГИСТРАЦИИ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ГОСУДАРСТВЕННОМ ВОДНОМ РЕЕСТРЕ ДОГОВОРОВ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ВОДОПОЛЬЗОВАНИЯ, РЕШЕНИЙ О ПРЕДОСТАВЛЕНИИ ВОДНЫХ ОБЪЕКТОВ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ПОЛЬЗОВАНИЕ, ПЕРЕХОДА ПРАВ И ОБЯЗАННОСТЕЙ ПО ДОГОВОРАМ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ВОДОПОЛЬЗОВАНИЯ, ПРЕКРАЩЕНИЯ ДОГОВОРОВ ВОДОПОЛЬЗОВАНИЯ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28 а</w:t>
      </w:r>
      <w:r>
        <w:rPr>
          <w:rFonts w:ascii="Calibri" w:hAnsi="Calibri" w:cs="Calibri"/>
        </w:rPr>
        <w:t>п</w:t>
      </w:r>
      <w:r>
        <w:rPr>
          <w:rFonts w:ascii="Calibri" w:hAnsi="Calibri" w:cs="Calibri"/>
        </w:rPr>
        <w:t>реля 2007 г. N 253 "О порядке ведения государственного водного реестра" &lt;*&gt;, приказываю: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2007, N 19, ст. 2357.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оформления государственной регистрации в госуда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ственном водном реестре договоров водопользования, решений о предоставлении водных об</w:t>
      </w:r>
      <w:r>
        <w:rPr>
          <w:rFonts w:ascii="Calibri" w:hAnsi="Calibri" w:cs="Calibri"/>
        </w:rPr>
        <w:t>ъ</w:t>
      </w:r>
      <w:r>
        <w:rPr>
          <w:rFonts w:ascii="Calibri" w:hAnsi="Calibri" w:cs="Calibri"/>
        </w:rPr>
        <w:t>ектов в пользование, перехода прав и обязанностей по договорам водопользования, прекращ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договоров водопользования.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МПР России от 30 мая 2007 г. N 141 "Об утверждении Правил оформления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водопользования" (зарегистрирован Минюстом Ро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сии 2 июля 2007 г., N 9737).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Утверждены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МПР России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августа 2007 г. N 216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ПРАВИЛА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ОФОРМЛЕНИЯ ГОСУДАРСТВЕННОЙ РЕГИСТРАЦИИ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ГОСУДАРСТВЕННОМ ВОДНОМ РЕЕСТРЕ ДОГОВОРОВ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ВОДОПОЛЬЗОВАНИЯ, РЕШЕНИЙ О ПРЕДОСТАВЛЕНИИ ВОДНЫХ ОБЪЕКТОВ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ПОЛЬЗОВАНИЕ, ПЕРЕХОДА ПРАВ И ОБЯЗАННОСТЕЙ ПО ДОГОВОРАМ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ВОДОПОЛЬЗОВАНИЯ, ПРЕКРАЩЕНИЯ ДОГОВОРОВ ВОДОПОЛЬЗОВАНИЯ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I. Общие положения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lastRenderedPageBreak/>
        <w:t xml:space="preserve">пользования (далее - Правила) разработаны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сийской Федерации от 28 апреля 2007 года N 253 "О порядке ведения государственного водного реестра" &lt;*&gt;, определяют последовательность действий Федерального агентства водных ресурсов и его территориальных органов (далее - органы регистрации) по оформлению государственной регистрации в государственном водном реестре договоров водопользования, решений о пред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ставлении водных объектов в пользование, перехода прав и обязанностей по договорам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пользования, прекращения договоров водопользования.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2007, N 19, ст. 2357.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II. Внесение документов в органы регистрации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2. Для осуществления государственной регистрации в государственном водном реестре 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 (далее - государственная регистрация) органами исполнительной власти субъектов Российской Федерации и органами местного самоуправления в орган регистрации по месту осуществления водопользования вносятся: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сопроводительное письмо о регистрации в государственном водном реестре договора в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допользования и внесения в него изменений, перехода прав и обязанностей по договору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пользования, прекращения договора водопользования, сторонами которых они являются,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страции принятого решения о предоставлении водного объекта в пользование (далее - заявление) с описью представляемых на регистрацию документов;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удостоверяющих полномочия органа, принявшего решение о пред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ставлении водного объекта в пользование, и лиц на подписание договора водопользования, 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говора о передаче прав и обязанностей по договору водопользования;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оригиналы договора водопользования, подписанные сторонами договора в 2-х экземпл</w:t>
      </w:r>
      <w:r>
        <w:rPr>
          <w:rFonts w:ascii="Calibri" w:hAnsi="Calibri" w:cs="Calibri"/>
        </w:rPr>
        <w:t>я</w:t>
      </w:r>
      <w:r>
        <w:rPr>
          <w:rFonts w:ascii="Calibri" w:hAnsi="Calibri" w:cs="Calibri"/>
        </w:rPr>
        <w:t>рах и копия такого договора - в случае представления на государственную регистрацию договора водопользования;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оригинал решения о предоставлении водного объекта в пользование и копия такого реш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- в случае представления на государственную регистрацию решения о предоставлении водн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 объекта в пользование;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оригиналы договора о передаче прав и обязанностей по договору водопользования, по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писанные сторонами, и копия такого договора - в случае представления на государственную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страцию договора о передаче прав и обязанностей по договору водопользования;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оригиналы дополнительного соглашения к договору водопользования в 2-х экземплярах, подписанные Сторонами, и копия такого дополнительного соглашения - в случае представления на государственную регистрацию дополнительного соглашения к действующему договору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копия </w:t>
      </w:r>
      <w:hyperlink r:id="rId9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предоставлении водного объекта в пользование и обосновывающих м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териалов, внесенных водопользователем для заключения договора водопользования или прин</w:t>
      </w:r>
      <w:r>
        <w:rPr>
          <w:rFonts w:ascii="Calibri" w:hAnsi="Calibri" w:cs="Calibri"/>
        </w:rPr>
        <w:t>я</w:t>
      </w:r>
      <w:r>
        <w:rPr>
          <w:rFonts w:ascii="Calibri" w:hAnsi="Calibri" w:cs="Calibri"/>
        </w:rPr>
        <w:t>тия решения о предоставлении водного объекта в пользование;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протокола аукциона - в случае представления на государственную регистрацию 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говора водопользования, право на заключение которого приобретено на аукционе;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копия документа о прекращении договора водопользования.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 на государственную регистрацию представляются в течение 5 рабочих дней с даты подписания сторонами договора водопользования, дополнительного соглашения к де</w:t>
      </w:r>
      <w:r>
        <w:rPr>
          <w:rFonts w:ascii="Calibri" w:hAnsi="Calibri" w:cs="Calibri"/>
        </w:rPr>
        <w:t>й</w:t>
      </w:r>
      <w:r>
        <w:rPr>
          <w:rFonts w:ascii="Calibri" w:hAnsi="Calibri" w:cs="Calibri"/>
        </w:rPr>
        <w:t>ствующему договору водопользования, договора о передаче прав и обязанностей по договору водопользования, принятия решения о предоставлении водного объекта в пользование, прекр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щения договора водопользования непосредственно или направляются по почте письмом с объя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>ленной ценностью с уведомлением о вручении.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Заверение копий документов, представляемых на государственную регистрацию, ос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ществляется работником органа регистрации, осуществляющим их прием, внесением надписи об их соответствии оригиналам с указанием даты, должности, фамилии, инициалов лица, сделавшего </w:t>
      </w:r>
      <w:r>
        <w:rPr>
          <w:rFonts w:ascii="Calibri" w:hAnsi="Calibri" w:cs="Calibri"/>
        </w:rPr>
        <w:lastRenderedPageBreak/>
        <w:t>надпись.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III. Осуществление государственной регистрации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государственной регистрации орган регистрации осуществляет прием документов, представляемых на государственную регистрацию; выдачу расписки в получении документов (в случае получения по почте - высылку расписки с уведомлением о вручении); проверку комплек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ности представленных на государственную регистрацию документов, указанных в </w:t>
      </w:r>
      <w:hyperlink w:anchor="Par4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ящих Правил, и на предмет соответствия их требованиям действующего законодательства; пр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верку правомочности органа, принявшего решение о предоставлении водного объекта в польз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вание, а также полномочий лиц, подписавших договор водопользования.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Документы, поступившие на государственную регистрацию, учитываются органом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страции по прилагаемому к Правилам образцу (</w:t>
      </w:r>
      <w:hyperlink w:anchor="Par140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>). В случае ведения учета с и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пользованием компьютерной техники допускаются отступления от образца при условии сохран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требуемого объема сведений.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Записи вносятся последовательно в порядке поступления документов в орган регистрации. Одна запись соответствует одному пакету документов, необходимых для совершения органом регистрации одного действия.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Выдача (высылка) расписки в получении документов органом регистрации осуществляе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ся: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представления документов непосредственно - в день получения документов;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поступления документов по почте - в течение рабочего дня, следующего за днем поступления документов, по указанному отправителем почтовому адресу с уведомлением о вр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>чении.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расписку включаются: дата представления документов; перечень документов с указанием их наименования, реквизитов; количество экземпляров каждого из представленных документов (подлинных экземпляров и их копий); количество листов в каждом экземпляре документа; поря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ковый номер записи; фамилия и инициалы должностного лица органа регистрации, принявшего документы и сделавшего соответствующую учетную запись, а также его подпись.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представления документов не в полном объеме и комплектности в течение 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бочего дня, следующего за днем поступления документов, органом регистрации подготавливается письмо об отказе в рассмотрении вопроса о регистрации, которое направляется по указанному отправителем почтовому адресу с уведомлением о вручении.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случае установления несоответствия представленных на государственную регистрацию документов требованиям законодательства Российской Федерации, неправомочности органа, принявшего решение о предоставлении водного объекта в пользование, а также отсутствия по</w:t>
      </w:r>
      <w:r>
        <w:rPr>
          <w:rFonts w:ascii="Calibri" w:hAnsi="Calibri" w:cs="Calibri"/>
        </w:rPr>
        <w:t>л</w:t>
      </w:r>
      <w:r>
        <w:rPr>
          <w:rFonts w:ascii="Calibri" w:hAnsi="Calibri" w:cs="Calibri"/>
        </w:rPr>
        <w:t>номочий лиц, подписавших договор водопользования, органом регистрации направляется мот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вированный отказ в государственной регистрации документов, представленных на государстве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ную регистрацию по указанному отправителем почтовому адресу с уведомлением о вручении.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соответствия внесенных на государственную регистрацию документов требов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ниям законодательства Российской Федерации, правомочности органа, принявшего решение о предоставлении водного объекта в пользование, а также полномочий лиц, подписавших договор водопользования, орган регистрации в течение 10 рабочих дней с даты представления докуме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тов осуществляет их государственную регистрацию в государственном водном реестре.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Государственная регистрация осуществляется путем внесения записей в соответству</w:t>
      </w:r>
      <w:r>
        <w:rPr>
          <w:rFonts w:ascii="Calibri" w:hAnsi="Calibri" w:cs="Calibri"/>
        </w:rPr>
        <w:t>ю</w:t>
      </w:r>
      <w:r>
        <w:rPr>
          <w:rFonts w:ascii="Calibri" w:hAnsi="Calibri" w:cs="Calibri"/>
        </w:rPr>
        <w:t xml:space="preserve">щие </w:t>
      </w:r>
      <w:hyperlink r:id="rId10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государственного водного реестра.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Номер государственной регистрации записывается следующим образом: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номер субъекта Российской Федерации из двух цифр, на территории которого находится водный объект, предоставленный в пользование (в случае предоставления в пользование учас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ков морей или их отдельных частей указывается 00);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код водохозяйственного участка в системе водохозяйственного районирования территории Российской Федерации, к которому относится водный объект (часть водного объекта), предоста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>ленный в пользование (00.00.00.000) &lt;*&gt;;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&lt;*&gt; До завершения в установленном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водохозяйственного районирования террит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рии Российской Федерации код водохозяйственного участка в номере государственной регистр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ции указывается нулями.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код водного объекта, предоставленного в пользование: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 - река (ручей); К - канал; О - озеро; Х - водохранилище; П - пруд, обводненный карьер; М - море (внутренние морские воды и территориальное море Российской Федерации); Б - болото; Л - ледник, снежник;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код документа, предоставляющего право пользования водным объектом, состоящий из 4 букв: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буква обозначает код регистрируемого документа: Д - договор, Р - решение;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буква обозначает код цели использования водного объекта: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 - забор (изъятие) водных ресурсов из поверхностных водных объектов для целей питьев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 и хозяйственно-бытового водоснабжения;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 - забор (изъятие) водных ресурсов из поверхностных водных объектов;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- использование акватории водных объектов, в том числе для рекреационных целей (без аукциона);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 - использование акватории водных объектов, в том числе для рекреационных целей (по результатам аукциона);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 - использование водных объектов без забора (изъятия) водных ресурсов для целей прои</w:t>
      </w:r>
      <w:r>
        <w:rPr>
          <w:rFonts w:ascii="Calibri" w:hAnsi="Calibri" w:cs="Calibri"/>
        </w:rPr>
        <w:t>з</w:t>
      </w:r>
      <w:r>
        <w:rPr>
          <w:rFonts w:ascii="Calibri" w:hAnsi="Calibri" w:cs="Calibri"/>
        </w:rPr>
        <w:t>водства электрической энергии (для целей гидроэнергетики);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сброс сточных вод и (или) дренажных вод;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 - использование водных объектов для размещения причалов, судоподъемных и судор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монтных сооружений;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- использование водных объектов для размещения стационарных и (или) плавучих пла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форм и искусственных островов;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 - использование водных объектов для размещения и строительства гидротехнических с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каций;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- использование водных объектов для разведки и добычи полезных ископаемых;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использование водных объектов для проведения дноуглубительных, взрывных, буровых и других работ, связанных с изменением дна и берегов водных объектов;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 - подъем затонувших судов;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- сплав древесины в плотах и с применением кошелей;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 - забор (изъятие) водных ресурсов для орошения земель сельскохозяйственного назнач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(в том числе лугов и пастбищ);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использование водных объектов для организованного отдыха детей, а также организ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ванного отдыха ветеранов, граждан пожилого возраста, инвалидов;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 - использование водных объектов для обороны страны и безопасности государства;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буква обозначает код способа использования водного объекта: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водопользование с забором (изъятием) водных ресурсов из водных объектов при усл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вии возврата воды в водные объекты;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- водопользование с забором (изъятием) водных ресурсов из водных объектов без возвр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та воды в водные объекты;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водопользование без забора (изъятия) водных ресурсов из водных объектов;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четвертая буква обозначает код воздействия водопользования на водный объект: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- на количественные (объемные) характеристики;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- на качественные характеристики;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 - на количественные и качественные характеристики;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иные виды воздействия;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код уполномоченного органа, заключившего договор водопользования/принявшего реш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ние о предоставлении водного объекта в пользование: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орган исполнительной власти субъекта Российской Федерации; М - орган местного сам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lastRenderedPageBreak/>
        <w:t>управления; П - Правительство Российской Федерации (принятие решений о предоставлении в пользование водных объектов, находящихся в федеральной собственности, для обеспечения об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роны страны и безопасности государства); Ц - центральный аппарат Федерального агентства во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ных ресурсов; Т - территориальный орган Федерального агентства водных ресурсов;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год, в котором осуществлена государственная регистрация (0000);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порядковый номер записи в форме государственной регистрации государственного водн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 реестра соответствующего структурного подразделения Федерального агентства водных ресу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сов (00000/00), где вторая группа цифр указывает номер регистрируемого дополнительного с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глашения к действующему договору водопользования (в случае государственной регистрации 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говора водопользования, договора о передаче прав и обязанностей по договору водопользов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ния, решения о предоставлении водного объекта в пользование указывается как 00).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Разделителями указанных выше кодов и групп цифр являются дефисы &lt;*&gt;.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Например: 29-20.03.09.001-Р-ДХВК-С-2007-00012/00.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подтверждения государственной регистрации должностными лицами органа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страции, осуществляющими государственную регистрацию на оригиналах внесенных на госуда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ственную регистрацию договоров водопользования и решений о предоставлении водных объе</w:t>
      </w:r>
      <w:r>
        <w:rPr>
          <w:rFonts w:ascii="Calibri" w:hAnsi="Calibri" w:cs="Calibri"/>
        </w:rPr>
        <w:t>к</w:t>
      </w:r>
      <w:r>
        <w:rPr>
          <w:rFonts w:ascii="Calibri" w:hAnsi="Calibri" w:cs="Calibri"/>
        </w:rPr>
        <w:t xml:space="preserve">тов в пользование проставляется штамп по образцу, указанному в </w:t>
      </w:r>
      <w:hyperlink w:anchor="Par159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Правилам.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Зарегистрированные в государственном водном реестре документы передаются органом регистрации (направляются по почте с уведомлением о вручении) заявителю в течение 10 рабочих дней с даты поступления документов на регистрацию.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копии расписки, подлинник которой выдан заявителю, делается отметка о возврате з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явителю после завершения государственной регистрации подлинников документов с указанием даты выдачи, фамилии и инициалов должностного лица органа регистрации, выдавшего докуме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ты, и лица, получившего документы. Запись о выдаче документов скрепляется подписями рабо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ника органа регистрации и получателя документов.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Комплектация документов в дела для хранения (заверенной копии договора водопол</w:t>
      </w:r>
      <w:r>
        <w:rPr>
          <w:rFonts w:ascii="Calibri" w:hAnsi="Calibri" w:cs="Calibri"/>
        </w:rPr>
        <w:t>ь</w:t>
      </w:r>
      <w:r>
        <w:rPr>
          <w:rFonts w:ascii="Calibri" w:hAnsi="Calibri" w:cs="Calibri"/>
        </w:rPr>
        <w:t xml:space="preserve">зования, дополнительного соглашения к действующему договору водопользования, решения о предоставлении водного объекта в пользование, договора о передаче прав и обязанностей по договору водопользования, копии </w:t>
      </w:r>
      <w:hyperlink r:id="rId12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предоставлении водного объекта в пользование и обосновывающих материалов, внесенных водопользователем для заключения договора или пр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нятия решения о предоставлении водного объекта в пользование, копии документов о прекращ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нии договора водопользования, др.) осуществляется органом регистрации.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дел соответствуют номерам государственной регистрации документов в госуда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ственном водном реестре.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Опись документов дела должна соответствовать фактически находящимся в деле докуме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там.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Хранение документов, связанных с государственной регистрацией в государственном водном реестре, скомплектованных в дела для хранения, обеспечивается органами регистрации.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1"/>
      <w:bookmarkEnd w:id="7"/>
      <w:r>
        <w:rPr>
          <w:rFonts w:ascii="Calibri" w:hAnsi="Calibri" w:cs="Calibri"/>
        </w:rPr>
        <w:t>ПРИЛОЖЕНИЯ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ПРАВИЛАМ ОФОРМЛЕНИЯ ГОСУДАРСТВЕННОЙ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В ГОСУДАРСТВЕННОМ ВОДНОМ РЕЕСТРЕ ДОГОВОРОВ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ВОДОПОЛЬЗОВАНИЯ, РЕШЕНИЙ О ПРЕДОСТАВЛЕНИИ ВОДНЫХ ОБЪЕКТОВ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ПОЛЬЗОВАНИЕ, ПЕРЕХОДА ПРАВ И ОБЯЗАННОСТЕЙ ПО ДОГОВОРАМ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ВОДОПОЛЬЗОВАНИЯ, ПРЕКРАЩЕНИЯ ДОГОВОРОВ ВОДОПОЛЬЗОВАНИЯ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138"/>
      <w:bookmarkEnd w:id="8"/>
      <w:r>
        <w:rPr>
          <w:rFonts w:ascii="Calibri" w:hAnsi="Calibri" w:cs="Calibri"/>
        </w:rPr>
        <w:t>Приложение N 1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140"/>
      <w:bookmarkEnd w:id="9"/>
      <w:r>
        <w:rPr>
          <w:rFonts w:ascii="Calibri" w:hAnsi="Calibri" w:cs="Calibri"/>
        </w:rPr>
        <w:t>Образец учета документов,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поступивших на государственную регистрацию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768"/>
        <w:gridCol w:w="1248"/>
        <w:gridCol w:w="1056"/>
        <w:gridCol w:w="1056"/>
        <w:gridCol w:w="1440"/>
        <w:gridCol w:w="1056"/>
        <w:gridCol w:w="960"/>
        <w:gridCol w:w="1152"/>
      </w:tblGrid>
      <w:tr w:rsidR="004B2EE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Входящий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приема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Опись   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поступивших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Заявитель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   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водополь-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зования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 регистри-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руемого доку-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мента    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Документы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принял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</w:p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решение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Примечания</w:t>
            </w:r>
          </w:p>
        </w:tc>
      </w:tr>
      <w:tr w:rsidR="004B2E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</w:tr>
      <w:tr w:rsidR="004B2E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EE2" w:rsidRDefault="004B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157"/>
      <w:bookmarkEnd w:id="10"/>
      <w:r>
        <w:rPr>
          <w:rFonts w:ascii="Calibri" w:hAnsi="Calibri" w:cs="Calibri"/>
        </w:rPr>
        <w:t>Приложение N 2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59"/>
      <w:bookmarkEnd w:id="11"/>
      <w:r>
        <w:rPr>
          <w:rFonts w:ascii="Calibri" w:hAnsi="Calibri" w:cs="Calibri"/>
        </w:rPr>
        <w:t>Образец штампа государственной регистрации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(60 x 100 мм)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EE2" w:rsidRDefault="004B2EE2">
      <w:pPr>
        <w:pStyle w:val="ConsPlusNonformat"/>
      </w:pPr>
      <w:r>
        <w:t xml:space="preserve">               ┌─────────────────────────────────────────────┐</w:t>
      </w:r>
    </w:p>
    <w:p w:rsidR="004B2EE2" w:rsidRDefault="004B2EE2">
      <w:pPr>
        <w:pStyle w:val="ConsPlusNonformat"/>
      </w:pPr>
      <w:r>
        <w:t xml:space="preserve">               │ __________________________________________  │</w:t>
      </w:r>
    </w:p>
    <w:p w:rsidR="004B2EE2" w:rsidRDefault="004B2EE2">
      <w:pPr>
        <w:pStyle w:val="ConsPlusNonformat"/>
      </w:pPr>
      <w:r>
        <w:t xml:space="preserve">               │    (Наименование органа, осуществившего     │</w:t>
      </w:r>
    </w:p>
    <w:p w:rsidR="004B2EE2" w:rsidRDefault="004B2EE2">
      <w:pPr>
        <w:pStyle w:val="ConsPlusNonformat"/>
      </w:pPr>
      <w:r>
        <w:t xml:space="preserve">               │        государственную регистрацию)         │</w:t>
      </w:r>
    </w:p>
    <w:p w:rsidR="004B2EE2" w:rsidRDefault="004B2EE2">
      <w:pPr>
        <w:pStyle w:val="ConsPlusNonformat"/>
      </w:pPr>
      <w:r>
        <w:t xml:space="preserve">               │                                             │</w:t>
      </w:r>
    </w:p>
    <w:p w:rsidR="004B2EE2" w:rsidRDefault="004B2EE2">
      <w:pPr>
        <w:pStyle w:val="ConsPlusNonformat"/>
      </w:pPr>
      <w:r>
        <w:t xml:space="preserve">               │               Зарегистрировано              │</w:t>
      </w:r>
    </w:p>
    <w:p w:rsidR="004B2EE2" w:rsidRDefault="004B2EE2">
      <w:pPr>
        <w:pStyle w:val="ConsPlusNonformat"/>
      </w:pPr>
      <w:r>
        <w:t xml:space="preserve">               │          "__" ___________ 200_ года         │</w:t>
      </w:r>
    </w:p>
    <w:p w:rsidR="004B2EE2" w:rsidRDefault="004B2EE2">
      <w:pPr>
        <w:pStyle w:val="ConsPlusNonformat"/>
      </w:pPr>
      <w:r>
        <w:t xml:space="preserve">               │                                             │</w:t>
      </w:r>
    </w:p>
    <w:p w:rsidR="004B2EE2" w:rsidRDefault="004B2EE2">
      <w:pPr>
        <w:pStyle w:val="ConsPlusNonformat"/>
      </w:pPr>
      <w:r>
        <w:t xml:space="preserve">               │       В государственном водном реестре      │</w:t>
      </w:r>
    </w:p>
    <w:p w:rsidR="004B2EE2" w:rsidRDefault="004B2EE2">
      <w:pPr>
        <w:pStyle w:val="ConsPlusNonformat"/>
      </w:pPr>
      <w:r>
        <w:t xml:space="preserve">               │   за N _______ ___________________________  │</w:t>
      </w:r>
    </w:p>
    <w:p w:rsidR="004B2EE2" w:rsidRDefault="004B2EE2">
      <w:pPr>
        <w:pStyle w:val="ConsPlusNonformat"/>
      </w:pPr>
      <w:r>
        <w:t xml:space="preserve">               │                                             │</w:t>
      </w:r>
    </w:p>
    <w:p w:rsidR="004B2EE2" w:rsidRDefault="004B2EE2">
      <w:pPr>
        <w:pStyle w:val="ConsPlusNonformat"/>
      </w:pPr>
      <w:r>
        <w:t xml:space="preserve">               │  _________________________________________  │</w:t>
      </w:r>
    </w:p>
    <w:p w:rsidR="004B2EE2" w:rsidRDefault="004B2EE2">
      <w:pPr>
        <w:pStyle w:val="ConsPlusNonformat"/>
      </w:pPr>
      <w:r>
        <w:t xml:space="preserve">               │        (Должность, фамилия и.о. лица,       │</w:t>
      </w:r>
    </w:p>
    <w:p w:rsidR="004B2EE2" w:rsidRDefault="004B2EE2">
      <w:pPr>
        <w:pStyle w:val="ConsPlusNonformat"/>
      </w:pPr>
      <w:r>
        <w:t xml:space="preserve">               │          осуществившего регистрацию)        │</w:t>
      </w:r>
    </w:p>
    <w:p w:rsidR="004B2EE2" w:rsidRDefault="004B2EE2">
      <w:pPr>
        <w:pStyle w:val="ConsPlusNonformat"/>
      </w:pPr>
      <w:r>
        <w:t xml:space="preserve">               │                                             │</w:t>
      </w:r>
    </w:p>
    <w:p w:rsidR="004B2EE2" w:rsidRDefault="004B2EE2">
      <w:pPr>
        <w:pStyle w:val="ConsPlusNonformat"/>
      </w:pPr>
      <w:r>
        <w:t xml:space="preserve">               │      Подпись ________________________       │</w:t>
      </w:r>
    </w:p>
    <w:p w:rsidR="004B2EE2" w:rsidRDefault="004B2EE2">
      <w:pPr>
        <w:pStyle w:val="ConsPlusNonformat"/>
      </w:pPr>
      <w:r>
        <w:t xml:space="preserve">               └─────────────────────────────────────────────┘</w:t>
      </w: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EE2" w:rsidRDefault="004B2E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41F3" w:rsidRDefault="008E41F3" w:rsidP="00EE2446">
      <w:pPr>
        <w:spacing w:after="0" w:line="240" w:lineRule="auto"/>
      </w:pPr>
      <w:bookmarkStart w:id="12" w:name="_GoBack"/>
      <w:bookmarkEnd w:id="12"/>
    </w:p>
    <w:sectPr w:rsidR="008E41F3" w:rsidSect="0029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2"/>
    <w:rsid w:val="00021A13"/>
    <w:rsid w:val="00024D9A"/>
    <w:rsid w:val="00031ED3"/>
    <w:rsid w:val="00041655"/>
    <w:rsid w:val="00051175"/>
    <w:rsid w:val="00062E18"/>
    <w:rsid w:val="00075574"/>
    <w:rsid w:val="000E5017"/>
    <w:rsid w:val="000E7F42"/>
    <w:rsid w:val="0012395D"/>
    <w:rsid w:val="00127B1F"/>
    <w:rsid w:val="001615A7"/>
    <w:rsid w:val="001650BD"/>
    <w:rsid w:val="001C77FC"/>
    <w:rsid w:val="001D4038"/>
    <w:rsid w:val="001E1628"/>
    <w:rsid w:val="001E41D7"/>
    <w:rsid w:val="00203736"/>
    <w:rsid w:val="002227D5"/>
    <w:rsid w:val="00237285"/>
    <w:rsid w:val="00237734"/>
    <w:rsid w:val="0027367F"/>
    <w:rsid w:val="00282DE4"/>
    <w:rsid w:val="0029247E"/>
    <w:rsid w:val="00295FF0"/>
    <w:rsid w:val="002A318C"/>
    <w:rsid w:val="002A3BB0"/>
    <w:rsid w:val="002A7BCB"/>
    <w:rsid w:val="002B273D"/>
    <w:rsid w:val="00324592"/>
    <w:rsid w:val="00326369"/>
    <w:rsid w:val="00343121"/>
    <w:rsid w:val="003950CC"/>
    <w:rsid w:val="003A7124"/>
    <w:rsid w:val="003B7294"/>
    <w:rsid w:val="003C2689"/>
    <w:rsid w:val="003E00ED"/>
    <w:rsid w:val="003E43BB"/>
    <w:rsid w:val="003E5324"/>
    <w:rsid w:val="004016FD"/>
    <w:rsid w:val="00422CE5"/>
    <w:rsid w:val="00426FD5"/>
    <w:rsid w:val="00436E68"/>
    <w:rsid w:val="00487A0E"/>
    <w:rsid w:val="004971C0"/>
    <w:rsid w:val="004B05DB"/>
    <w:rsid w:val="004B2EE2"/>
    <w:rsid w:val="004E5054"/>
    <w:rsid w:val="004F62C7"/>
    <w:rsid w:val="00521337"/>
    <w:rsid w:val="00530373"/>
    <w:rsid w:val="0053731B"/>
    <w:rsid w:val="00564EAF"/>
    <w:rsid w:val="00594B48"/>
    <w:rsid w:val="005A7012"/>
    <w:rsid w:val="005A7D1F"/>
    <w:rsid w:val="005B2955"/>
    <w:rsid w:val="005D6F90"/>
    <w:rsid w:val="005E2D52"/>
    <w:rsid w:val="005E4D2E"/>
    <w:rsid w:val="005F1E78"/>
    <w:rsid w:val="005F3578"/>
    <w:rsid w:val="00614D95"/>
    <w:rsid w:val="00647998"/>
    <w:rsid w:val="006562E3"/>
    <w:rsid w:val="00673CDE"/>
    <w:rsid w:val="00676716"/>
    <w:rsid w:val="00686AEA"/>
    <w:rsid w:val="00691EB9"/>
    <w:rsid w:val="0069402F"/>
    <w:rsid w:val="0069660B"/>
    <w:rsid w:val="006C0301"/>
    <w:rsid w:val="006C17EE"/>
    <w:rsid w:val="006D38AB"/>
    <w:rsid w:val="006D4EE2"/>
    <w:rsid w:val="006D5466"/>
    <w:rsid w:val="006F4B74"/>
    <w:rsid w:val="006F6E1F"/>
    <w:rsid w:val="00754ABD"/>
    <w:rsid w:val="00754D61"/>
    <w:rsid w:val="0076666A"/>
    <w:rsid w:val="00784FCC"/>
    <w:rsid w:val="007960BE"/>
    <w:rsid w:val="007A2BFC"/>
    <w:rsid w:val="007D2650"/>
    <w:rsid w:val="007F2870"/>
    <w:rsid w:val="0081204F"/>
    <w:rsid w:val="00816A14"/>
    <w:rsid w:val="0082705B"/>
    <w:rsid w:val="00845CC0"/>
    <w:rsid w:val="00852A07"/>
    <w:rsid w:val="0089571F"/>
    <w:rsid w:val="00895E8E"/>
    <w:rsid w:val="008B3022"/>
    <w:rsid w:val="008E1592"/>
    <w:rsid w:val="008E41F3"/>
    <w:rsid w:val="00914767"/>
    <w:rsid w:val="00922D06"/>
    <w:rsid w:val="009265AA"/>
    <w:rsid w:val="00942E72"/>
    <w:rsid w:val="00943420"/>
    <w:rsid w:val="00977876"/>
    <w:rsid w:val="009A51D3"/>
    <w:rsid w:val="009D2AB2"/>
    <w:rsid w:val="009D38A7"/>
    <w:rsid w:val="009D5A40"/>
    <w:rsid w:val="009E7F80"/>
    <w:rsid w:val="00A047F0"/>
    <w:rsid w:val="00A10F4C"/>
    <w:rsid w:val="00A11CF9"/>
    <w:rsid w:val="00A36F13"/>
    <w:rsid w:val="00A53EBC"/>
    <w:rsid w:val="00A6384C"/>
    <w:rsid w:val="00A8533C"/>
    <w:rsid w:val="00A93EA2"/>
    <w:rsid w:val="00A950C1"/>
    <w:rsid w:val="00AA1EA8"/>
    <w:rsid w:val="00AB1100"/>
    <w:rsid w:val="00AC21D2"/>
    <w:rsid w:val="00AD75EE"/>
    <w:rsid w:val="00AE7F25"/>
    <w:rsid w:val="00AF17E0"/>
    <w:rsid w:val="00B3249B"/>
    <w:rsid w:val="00B374A9"/>
    <w:rsid w:val="00B4327D"/>
    <w:rsid w:val="00B57274"/>
    <w:rsid w:val="00B97EE7"/>
    <w:rsid w:val="00BA484C"/>
    <w:rsid w:val="00BB2766"/>
    <w:rsid w:val="00BB4772"/>
    <w:rsid w:val="00BB6044"/>
    <w:rsid w:val="00C03D69"/>
    <w:rsid w:val="00C07D66"/>
    <w:rsid w:val="00C13B5D"/>
    <w:rsid w:val="00C207BC"/>
    <w:rsid w:val="00C218D2"/>
    <w:rsid w:val="00C312EB"/>
    <w:rsid w:val="00C43D8E"/>
    <w:rsid w:val="00C51229"/>
    <w:rsid w:val="00C550FC"/>
    <w:rsid w:val="00C563E7"/>
    <w:rsid w:val="00CB6EC7"/>
    <w:rsid w:val="00CC00BB"/>
    <w:rsid w:val="00CC080E"/>
    <w:rsid w:val="00CC6FB3"/>
    <w:rsid w:val="00CE5571"/>
    <w:rsid w:val="00CE7ACA"/>
    <w:rsid w:val="00CF234B"/>
    <w:rsid w:val="00D15280"/>
    <w:rsid w:val="00D26CDC"/>
    <w:rsid w:val="00D427AD"/>
    <w:rsid w:val="00D52B5D"/>
    <w:rsid w:val="00D65918"/>
    <w:rsid w:val="00D7292A"/>
    <w:rsid w:val="00D747B8"/>
    <w:rsid w:val="00D80248"/>
    <w:rsid w:val="00D81230"/>
    <w:rsid w:val="00D968EA"/>
    <w:rsid w:val="00DA0D78"/>
    <w:rsid w:val="00DB11F7"/>
    <w:rsid w:val="00DC1D3B"/>
    <w:rsid w:val="00DC31AB"/>
    <w:rsid w:val="00DF0207"/>
    <w:rsid w:val="00E338D4"/>
    <w:rsid w:val="00E6601A"/>
    <w:rsid w:val="00E77923"/>
    <w:rsid w:val="00E95EBF"/>
    <w:rsid w:val="00EA68BE"/>
    <w:rsid w:val="00EC100C"/>
    <w:rsid w:val="00EE2446"/>
    <w:rsid w:val="00EF0757"/>
    <w:rsid w:val="00EF1C5A"/>
    <w:rsid w:val="00EF399C"/>
    <w:rsid w:val="00F05044"/>
    <w:rsid w:val="00F130EB"/>
    <w:rsid w:val="00F93A01"/>
    <w:rsid w:val="00FA088E"/>
    <w:rsid w:val="00FA3B64"/>
    <w:rsid w:val="00FB7D60"/>
    <w:rsid w:val="00FC1FD7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2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2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FC7CB15B31136DCB181CB6643AAD9A1EAFAD28A95D058B80EEE71883769BC18DAF544936F15B7RCw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3FC7CB15B31136DCB181CB6643AAD9A6E0F8D28C968D52B057E273R8wFJ" TargetMode="External"/><Relationship Id="rId12" Type="http://schemas.openxmlformats.org/officeDocument/2006/relationships/hyperlink" Target="consultantplus://offline/ref=BE3FC7CB15B31136DCB181CB6643AAD9A7EEFCD389968D52B057E2738F3836AB1F93F945936F15RBw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3FC7CB15B31136DCB181CB6643AAD9A1EAFAD28A95D058B80EEE71883769BC18DAF544936F15B7RCw2J" TargetMode="External"/><Relationship Id="rId11" Type="http://schemas.openxmlformats.org/officeDocument/2006/relationships/hyperlink" Target="consultantplus://offline/ref=BE3FC7CB15B31136DCB181CB6643AAD9A1EDFAD58394D058B80EEE71883769BC18DAF544936F16B2RCw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3FC7CB15B31136DCB181CB6643AAD9A6E0FAD38C968D52B057E2738F3836AB1F93F945936F14RBw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FC7CB15B31136DCB181CB6643AAD9A7EEFCD389968D52B057E2738F3836AB1F93F945936F15RBw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5224-4701-4682-BD79-26930BB8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2825</Words>
  <Characters>16106</Characters>
  <Application>Microsoft Office Word</Application>
  <DocSecurity>0</DocSecurity>
  <Lines>134</Lines>
  <Paragraphs>37</Paragraphs>
  <ScaleCrop>false</ScaleCrop>
  <Company>КОГБУ Областной природоохранный центр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Homenko</dc:creator>
  <cp:keywords/>
  <dc:description/>
  <cp:lastModifiedBy>Homenko</cp:lastModifiedBy>
  <cp:revision>1</cp:revision>
  <dcterms:created xsi:type="dcterms:W3CDTF">2013-10-01T09:48:00Z</dcterms:created>
  <dcterms:modified xsi:type="dcterms:W3CDTF">2013-10-01T09:53:00Z</dcterms:modified>
</cp:coreProperties>
</file>